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E7" w:rsidRDefault="00EA21F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D22BA9" wp14:editId="43E1CDF5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4400550" cy="1104900"/>
                <wp:effectExtent l="0" t="0" r="19050" b="1905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5C2" w:rsidRDefault="00D565C2" w:rsidP="00D565C2">
                            <w:pPr>
                              <w:jc w:val="center"/>
                              <w:rPr>
                                <w:sz w:val="32"/>
                                <w:szCs w:val="38"/>
                              </w:rPr>
                            </w:pPr>
                            <w:bookmarkStart w:id="0" w:name="_Hlk485032890"/>
                            <w:bookmarkEnd w:id="0"/>
                            <w:r w:rsidRPr="007D5C93">
                              <w:rPr>
                                <w:sz w:val="32"/>
                                <w:szCs w:val="38"/>
                              </w:rPr>
                              <w:t>Flash info</w:t>
                            </w:r>
                            <w:r w:rsidR="00A164C5">
                              <w:rPr>
                                <w:sz w:val="32"/>
                                <w:szCs w:val="38"/>
                              </w:rPr>
                              <w:tab/>
                            </w:r>
                            <w:r w:rsidR="00A164C5">
                              <w:rPr>
                                <w:sz w:val="32"/>
                                <w:szCs w:val="38"/>
                              </w:rPr>
                              <w:tab/>
                            </w:r>
                            <w:bookmarkStart w:id="1" w:name="_Hlk485148152"/>
                            <w:r w:rsidR="00A164C5" w:rsidRPr="00A164C5">
                              <w:rPr>
                                <w:b/>
                                <w:color w:val="FF0000"/>
                                <w:sz w:val="32"/>
                                <w:szCs w:val="38"/>
                              </w:rPr>
                              <w:t>LES CONGES</w:t>
                            </w:r>
                            <w:bookmarkEnd w:id="1"/>
                          </w:p>
                          <w:p w:rsidR="00E00761" w:rsidRPr="00E00761" w:rsidRDefault="00E00761" w:rsidP="00D565C2">
                            <w:pPr>
                              <w:jc w:val="center"/>
                              <w:rPr>
                                <w:sz w:val="16"/>
                                <w:szCs w:val="38"/>
                              </w:rPr>
                            </w:pPr>
                            <w:bookmarkStart w:id="2" w:name="_GoBack"/>
                          </w:p>
                          <w:p w:rsidR="000E608F" w:rsidRDefault="005E0B8D" w:rsidP="000E608F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LES CONGES </w:t>
                            </w:r>
                            <w:r w:rsidR="00424809">
                              <w:rPr>
                                <w:b/>
                                <w:sz w:val="30"/>
                                <w:szCs w:val="30"/>
                              </w:rPr>
                              <w:t>EXCEPTIONNELS</w:t>
                            </w:r>
                          </w:p>
                          <w:p w:rsidR="00424809" w:rsidRDefault="00424809" w:rsidP="000E608F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POUR EVENEMENTS FAMILIAUX</w:t>
                            </w:r>
                          </w:p>
                          <w:bookmarkEnd w:id="2"/>
                          <w:p w:rsidR="00A164C5" w:rsidRPr="005E0B8D" w:rsidRDefault="001A7F45" w:rsidP="00A164C5">
                            <w:pPr>
                              <w:jc w:val="right"/>
                              <w:rPr>
                                <w:b/>
                                <w:sz w:val="32"/>
                                <w:szCs w:val="3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38"/>
                              </w:rPr>
                              <w:t>fiche</w:t>
                            </w:r>
                            <w:proofErr w:type="gramEnd"/>
                            <w:r>
                              <w:rPr>
                                <w:sz w:val="28"/>
                                <w:szCs w:val="38"/>
                              </w:rPr>
                              <w:t xml:space="preserve"> 2</w:t>
                            </w:r>
                            <w:r w:rsidR="00A164C5" w:rsidRPr="00766512">
                              <w:rPr>
                                <w:sz w:val="28"/>
                                <w:szCs w:val="38"/>
                              </w:rPr>
                              <w:t xml:space="preserve"> de 3</w:t>
                            </w:r>
                          </w:p>
                          <w:p w:rsidR="00271237" w:rsidRPr="005E0B8D" w:rsidRDefault="00271237" w:rsidP="005E0B8D">
                            <w:pPr>
                              <w:jc w:val="center"/>
                              <w:rPr>
                                <w:b/>
                                <w:sz w:val="32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D22BA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5.3pt;margin-top:7.1pt;width:346.5pt;height:87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">
                <v:textbox>
                  <w:txbxContent>
                    <w:p w:rsidR="00D565C2" w:rsidRDefault="00D565C2" w:rsidP="00D565C2">
                      <w:pPr>
                        <w:jc w:val="center"/>
                        <w:rPr>
                          <w:sz w:val="32"/>
                          <w:szCs w:val="38"/>
                        </w:rPr>
                      </w:pPr>
                      <w:bookmarkStart w:id="2" w:name="_Hlk485032890"/>
                      <w:bookmarkEnd w:id="2"/>
                      <w:r w:rsidRPr="007D5C93">
                        <w:rPr>
                          <w:sz w:val="32"/>
                          <w:szCs w:val="38"/>
                        </w:rPr>
                        <w:t>Flash info</w:t>
                      </w:r>
                      <w:r w:rsidR="00A164C5">
                        <w:rPr>
                          <w:sz w:val="32"/>
                          <w:szCs w:val="38"/>
                        </w:rPr>
                        <w:tab/>
                      </w:r>
                      <w:r w:rsidR="00A164C5">
                        <w:rPr>
                          <w:sz w:val="32"/>
                          <w:szCs w:val="38"/>
                        </w:rPr>
                        <w:tab/>
                      </w:r>
                      <w:bookmarkStart w:id="3" w:name="_Hlk485148152"/>
                      <w:r w:rsidR="00A164C5" w:rsidRPr="00A164C5">
                        <w:rPr>
                          <w:b/>
                          <w:color w:val="FF0000"/>
                          <w:sz w:val="32"/>
                          <w:szCs w:val="38"/>
                        </w:rPr>
                        <w:t>LES CONGES</w:t>
                      </w:r>
                      <w:bookmarkEnd w:id="3"/>
                    </w:p>
                    <w:p w:rsidR="00E00761" w:rsidRPr="00E00761" w:rsidRDefault="00E00761" w:rsidP="00D565C2">
                      <w:pPr>
                        <w:jc w:val="center"/>
                        <w:rPr>
                          <w:sz w:val="16"/>
                          <w:szCs w:val="38"/>
                        </w:rPr>
                      </w:pPr>
                    </w:p>
                    <w:p w:rsidR="000E608F" w:rsidRDefault="005E0B8D" w:rsidP="000E608F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LES CONGES </w:t>
                      </w:r>
                      <w:r w:rsidR="00424809">
                        <w:rPr>
                          <w:b/>
                          <w:sz w:val="30"/>
                          <w:szCs w:val="30"/>
                        </w:rPr>
                        <w:t>EXCEPTIONNELS</w:t>
                      </w:r>
                    </w:p>
                    <w:p w:rsidR="00424809" w:rsidRDefault="00424809" w:rsidP="000E608F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POUR EVENEMENTS FAMILIAUX</w:t>
                      </w:r>
                    </w:p>
                    <w:p w:rsidR="00A164C5" w:rsidRPr="005E0B8D" w:rsidRDefault="001A7F45" w:rsidP="00A164C5">
                      <w:pPr>
                        <w:jc w:val="right"/>
                        <w:rPr>
                          <w:b/>
                          <w:sz w:val="32"/>
                          <w:szCs w:val="38"/>
                        </w:rPr>
                      </w:pPr>
                      <w:proofErr w:type="gramStart"/>
                      <w:r>
                        <w:rPr>
                          <w:sz w:val="28"/>
                          <w:szCs w:val="38"/>
                        </w:rPr>
                        <w:t>fiche</w:t>
                      </w:r>
                      <w:proofErr w:type="gramEnd"/>
                      <w:r>
                        <w:rPr>
                          <w:sz w:val="28"/>
                          <w:szCs w:val="38"/>
                        </w:rPr>
                        <w:t xml:space="preserve"> 2</w:t>
                      </w:r>
                      <w:r w:rsidR="00A164C5" w:rsidRPr="00766512">
                        <w:rPr>
                          <w:sz w:val="28"/>
                          <w:szCs w:val="38"/>
                        </w:rPr>
                        <w:t xml:space="preserve"> de 3</w:t>
                      </w:r>
                    </w:p>
                    <w:p w:rsidR="00271237" w:rsidRPr="005E0B8D" w:rsidRDefault="00271237" w:rsidP="005E0B8D">
                      <w:pPr>
                        <w:jc w:val="center"/>
                        <w:rPr>
                          <w:b/>
                          <w:sz w:val="32"/>
                          <w:szCs w:val="3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DAD314F" wp14:editId="68495E5E">
            <wp:extent cx="1971675" cy="1473181"/>
            <wp:effectExtent l="0" t="0" r="0" b="0"/>
            <wp:docPr id="9" name="Image 9" descr="C:\Users\sebas\AppData\Local\Microsoft\Windows\INetCache\Content.Word\IMG_4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ebas\AppData\Local\Microsoft\Windows\INetCache\Content.Word\IMG_44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598" cy="148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Hlk485032879"/>
      <w:bookmarkStart w:id="4" w:name="_Hlk485032964"/>
      <w:bookmarkEnd w:id="3"/>
      <w:bookmarkEnd w:id="4"/>
    </w:p>
    <w:p w:rsidR="00E00761" w:rsidRDefault="00E00761" w:rsidP="006532FC">
      <w:pPr>
        <w:rPr>
          <w:rFonts w:cs="Arial"/>
          <w:b/>
          <w:color w:val="00B0F0"/>
          <w:sz w:val="18"/>
          <w:szCs w:val="26"/>
        </w:rPr>
      </w:pPr>
    </w:p>
    <w:p w:rsidR="00E00761" w:rsidRDefault="00E00761" w:rsidP="006532FC">
      <w:pPr>
        <w:rPr>
          <w:rFonts w:ascii="Times New Roman" w:hAnsi="Times New Roman" w:cs="Times New Roman"/>
          <w:szCs w:val="24"/>
        </w:rPr>
      </w:pPr>
    </w:p>
    <w:p w:rsidR="00424809" w:rsidRPr="009A4533" w:rsidRDefault="00424809" w:rsidP="006532FC">
      <w:pPr>
        <w:rPr>
          <w:rFonts w:ascii="Times New Roman" w:hAnsi="Times New Roman" w:cs="Times New Roman"/>
          <w:sz w:val="26"/>
          <w:szCs w:val="26"/>
        </w:rPr>
      </w:pPr>
      <w:r w:rsidRPr="009A4533">
        <w:rPr>
          <w:rFonts w:ascii="Times New Roman" w:hAnsi="Times New Roman" w:cs="Times New Roman"/>
          <w:b/>
          <w:sz w:val="26"/>
          <w:szCs w:val="26"/>
        </w:rPr>
        <w:t>Si vous avez 1 an d’ancienneté</w:t>
      </w:r>
      <w:r w:rsidRPr="009A4533">
        <w:rPr>
          <w:rFonts w:ascii="Times New Roman" w:hAnsi="Times New Roman" w:cs="Times New Roman"/>
          <w:sz w:val="26"/>
          <w:szCs w:val="26"/>
        </w:rPr>
        <w:t>, vous pouvez prétendre à :</w:t>
      </w:r>
    </w:p>
    <w:p w:rsidR="00424809" w:rsidRPr="009A4533" w:rsidRDefault="00424809" w:rsidP="006532FC">
      <w:pPr>
        <w:rPr>
          <w:rFonts w:ascii="Times New Roman" w:hAnsi="Times New Roman" w:cs="Times New Roman"/>
          <w:sz w:val="26"/>
          <w:szCs w:val="26"/>
        </w:rPr>
      </w:pPr>
    </w:p>
    <w:p w:rsidR="00424809" w:rsidRPr="009A4533" w:rsidRDefault="00424809" w:rsidP="008B7240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9A4533">
        <w:rPr>
          <w:rFonts w:ascii="Times New Roman" w:hAnsi="Times New Roman" w:cs="Times New Roman"/>
          <w:b/>
          <w:sz w:val="26"/>
          <w:szCs w:val="26"/>
        </w:rPr>
        <w:t>1 semaine rémunérée</w:t>
      </w:r>
      <w:r w:rsidRPr="009A4533">
        <w:rPr>
          <w:rFonts w:ascii="Times New Roman" w:hAnsi="Times New Roman" w:cs="Times New Roman"/>
          <w:sz w:val="26"/>
          <w:szCs w:val="26"/>
        </w:rPr>
        <w:t xml:space="preserve"> pour votre mariage</w:t>
      </w:r>
      <w:r w:rsidR="004A099B" w:rsidRPr="009A4533">
        <w:rPr>
          <w:rFonts w:ascii="Times New Roman" w:hAnsi="Times New Roman" w:cs="Times New Roman"/>
          <w:sz w:val="26"/>
          <w:szCs w:val="26"/>
        </w:rPr>
        <w:t xml:space="preserve"> ou pacs</w:t>
      </w:r>
      <w:r w:rsidRPr="009A4533">
        <w:rPr>
          <w:rFonts w:ascii="Times New Roman" w:hAnsi="Times New Roman" w:cs="Times New Roman"/>
          <w:sz w:val="26"/>
          <w:szCs w:val="26"/>
        </w:rPr>
        <w:t>,</w:t>
      </w:r>
    </w:p>
    <w:p w:rsidR="00424809" w:rsidRPr="009A4533" w:rsidRDefault="00424809" w:rsidP="008B7240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9A4533">
        <w:rPr>
          <w:rFonts w:ascii="Times New Roman" w:hAnsi="Times New Roman" w:cs="Times New Roman"/>
          <w:b/>
          <w:sz w:val="26"/>
          <w:szCs w:val="26"/>
        </w:rPr>
        <w:t>2 jours ouvrés</w:t>
      </w:r>
      <w:r w:rsidR="00F320F7" w:rsidRPr="009A4533">
        <w:rPr>
          <w:rFonts w:ascii="Times New Roman" w:hAnsi="Times New Roman" w:cs="Times New Roman"/>
          <w:b/>
          <w:sz w:val="26"/>
          <w:szCs w:val="26"/>
        </w:rPr>
        <w:t>*</w:t>
      </w:r>
      <w:r w:rsidRPr="009A4533">
        <w:rPr>
          <w:rFonts w:ascii="Times New Roman" w:hAnsi="Times New Roman" w:cs="Times New Roman"/>
          <w:b/>
          <w:sz w:val="26"/>
          <w:szCs w:val="26"/>
        </w:rPr>
        <w:t xml:space="preserve"> rémunérés</w:t>
      </w:r>
      <w:r w:rsidRPr="009A4533">
        <w:rPr>
          <w:rFonts w:ascii="Times New Roman" w:hAnsi="Times New Roman" w:cs="Times New Roman"/>
          <w:sz w:val="26"/>
          <w:szCs w:val="26"/>
        </w:rPr>
        <w:t xml:space="preserve"> </w:t>
      </w:r>
      <w:r w:rsidR="004A099B" w:rsidRPr="009A4533">
        <w:rPr>
          <w:rFonts w:ascii="Times New Roman" w:hAnsi="Times New Roman" w:cs="Times New Roman"/>
          <w:sz w:val="26"/>
          <w:szCs w:val="26"/>
        </w:rPr>
        <w:t xml:space="preserve">pour le mariage de </w:t>
      </w:r>
      <w:r w:rsidRPr="009A4533">
        <w:rPr>
          <w:rFonts w:ascii="Times New Roman" w:hAnsi="Times New Roman" w:cs="Times New Roman"/>
          <w:sz w:val="26"/>
          <w:szCs w:val="26"/>
        </w:rPr>
        <w:t xml:space="preserve">votre fille, </w:t>
      </w:r>
      <w:r w:rsidR="00F320F7" w:rsidRPr="009A4533">
        <w:rPr>
          <w:rFonts w:ascii="Times New Roman" w:hAnsi="Times New Roman" w:cs="Times New Roman"/>
          <w:sz w:val="26"/>
          <w:szCs w:val="26"/>
        </w:rPr>
        <w:t xml:space="preserve">votre </w:t>
      </w:r>
      <w:r w:rsidRPr="009A4533">
        <w:rPr>
          <w:rFonts w:ascii="Times New Roman" w:hAnsi="Times New Roman" w:cs="Times New Roman"/>
          <w:sz w:val="26"/>
          <w:szCs w:val="26"/>
        </w:rPr>
        <w:t>belle-fille,</w:t>
      </w:r>
      <w:r w:rsidR="00F320F7" w:rsidRPr="009A4533">
        <w:rPr>
          <w:rFonts w:ascii="Times New Roman" w:hAnsi="Times New Roman" w:cs="Times New Roman"/>
          <w:sz w:val="26"/>
          <w:szCs w:val="26"/>
        </w:rPr>
        <w:t xml:space="preserve"> votre</w:t>
      </w:r>
      <w:r w:rsidRPr="009A4533">
        <w:rPr>
          <w:rFonts w:ascii="Times New Roman" w:hAnsi="Times New Roman" w:cs="Times New Roman"/>
          <w:sz w:val="26"/>
          <w:szCs w:val="26"/>
        </w:rPr>
        <w:t xml:space="preserve"> fils ou </w:t>
      </w:r>
      <w:r w:rsidR="00F320F7" w:rsidRPr="009A4533">
        <w:rPr>
          <w:rFonts w:ascii="Times New Roman" w:hAnsi="Times New Roman" w:cs="Times New Roman"/>
          <w:sz w:val="26"/>
          <w:szCs w:val="26"/>
        </w:rPr>
        <w:t xml:space="preserve">votre </w:t>
      </w:r>
      <w:r w:rsidR="004A099B" w:rsidRPr="009A4533">
        <w:rPr>
          <w:rFonts w:ascii="Times New Roman" w:hAnsi="Times New Roman" w:cs="Times New Roman"/>
          <w:sz w:val="26"/>
          <w:szCs w:val="26"/>
        </w:rPr>
        <w:t>beau-fils</w:t>
      </w:r>
      <w:r w:rsidRPr="009A4533">
        <w:rPr>
          <w:rFonts w:ascii="Times New Roman" w:hAnsi="Times New Roman" w:cs="Times New Roman"/>
          <w:sz w:val="26"/>
          <w:szCs w:val="26"/>
        </w:rPr>
        <w:t>,</w:t>
      </w:r>
    </w:p>
    <w:p w:rsidR="00F320F7" w:rsidRPr="009A4533" w:rsidRDefault="00F320F7" w:rsidP="008B7240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9A4533">
        <w:rPr>
          <w:rFonts w:ascii="Times New Roman" w:hAnsi="Times New Roman" w:cs="Times New Roman"/>
          <w:b/>
          <w:sz w:val="26"/>
          <w:szCs w:val="26"/>
        </w:rPr>
        <w:t>1 jour ouvré* rémunéré</w:t>
      </w:r>
      <w:r w:rsidRPr="009A4533">
        <w:rPr>
          <w:rFonts w:ascii="Times New Roman" w:hAnsi="Times New Roman" w:cs="Times New Roman"/>
          <w:sz w:val="26"/>
          <w:szCs w:val="26"/>
        </w:rPr>
        <w:t xml:space="preserve"> </w:t>
      </w:r>
      <w:r w:rsidR="004A099B" w:rsidRPr="009A4533">
        <w:rPr>
          <w:rFonts w:ascii="Times New Roman" w:hAnsi="Times New Roman" w:cs="Times New Roman"/>
          <w:sz w:val="26"/>
          <w:szCs w:val="26"/>
        </w:rPr>
        <w:t xml:space="preserve">pour le mariage de </w:t>
      </w:r>
      <w:r w:rsidRPr="009A4533">
        <w:rPr>
          <w:rFonts w:ascii="Times New Roman" w:hAnsi="Times New Roman" w:cs="Times New Roman"/>
          <w:sz w:val="26"/>
          <w:szCs w:val="26"/>
        </w:rPr>
        <w:t>votre sœur ou votre frère,</w:t>
      </w:r>
    </w:p>
    <w:p w:rsidR="00F320F7" w:rsidRPr="009A4533" w:rsidRDefault="00F320F7" w:rsidP="008B7240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9A4533">
        <w:rPr>
          <w:rFonts w:ascii="Times New Roman" w:hAnsi="Times New Roman" w:cs="Times New Roman"/>
          <w:b/>
          <w:sz w:val="26"/>
          <w:szCs w:val="26"/>
        </w:rPr>
        <w:t>1 jour ouvré* rémunéré</w:t>
      </w:r>
      <w:r w:rsidRPr="009A4533">
        <w:rPr>
          <w:rFonts w:ascii="Times New Roman" w:hAnsi="Times New Roman" w:cs="Times New Roman"/>
          <w:sz w:val="26"/>
          <w:szCs w:val="26"/>
        </w:rPr>
        <w:t xml:space="preserve"> pour une cérémonie religieuse (baptême ou communion solennelle ou autre fête religieuse équivalente dans une autre religion) de votre enfant,</w:t>
      </w:r>
    </w:p>
    <w:p w:rsidR="00F320F7" w:rsidRPr="009A4533" w:rsidRDefault="00F320F7" w:rsidP="004A099B">
      <w:pPr>
        <w:rPr>
          <w:rFonts w:ascii="Times New Roman" w:hAnsi="Times New Roman" w:cs="Times New Roman"/>
          <w:sz w:val="26"/>
          <w:szCs w:val="26"/>
        </w:rPr>
      </w:pPr>
    </w:p>
    <w:p w:rsidR="00EB30C2" w:rsidRPr="009A4533" w:rsidRDefault="009A4533" w:rsidP="004A099B">
      <w:pPr>
        <w:rPr>
          <w:rFonts w:ascii="Times New Roman" w:hAnsi="Times New Roman" w:cs="Times New Roman"/>
          <w:sz w:val="26"/>
          <w:szCs w:val="26"/>
        </w:rPr>
      </w:pPr>
      <w:r w:rsidRPr="009A4533">
        <w:rPr>
          <w:rFonts w:ascii="Times New Roman" w:hAnsi="Times New Roman" w:cs="Times New Roman"/>
          <w:sz w:val="26"/>
          <w:szCs w:val="26"/>
        </w:rPr>
        <w:t xml:space="preserve">Et </w:t>
      </w:r>
      <w:r w:rsidRPr="009A4533">
        <w:rPr>
          <w:rFonts w:ascii="Times New Roman" w:hAnsi="Times New Roman" w:cs="Times New Roman"/>
          <w:b/>
          <w:sz w:val="26"/>
          <w:szCs w:val="26"/>
        </w:rPr>
        <w:t>si vous avez moins de 1 an d’ancienneté</w:t>
      </w:r>
      <w:r w:rsidRPr="009A4533">
        <w:rPr>
          <w:rFonts w:ascii="Times New Roman" w:hAnsi="Times New Roman" w:cs="Times New Roman"/>
          <w:sz w:val="26"/>
          <w:szCs w:val="26"/>
        </w:rPr>
        <w:t>, vous pouvez prétendre à :</w:t>
      </w:r>
    </w:p>
    <w:p w:rsidR="009A4533" w:rsidRPr="009A4533" w:rsidRDefault="009A4533" w:rsidP="004A099B">
      <w:pPr>
        <w:rPr>
          <w:rFonts w:ascii="Times New Roman" w:hAnsi="Times New Roman" w:cs="Times New Roman"/>
          <w:sz w:val="26"/>
          <w:szCs w:val="26"/>
        </w:rPr>
      </w:pPr>
    </w:p>
    <w:p w:rsidR="00EB30C2" w:rsidRPr="009A4533" w:rsidRDefault="00EB30C2" w:rsidP="00EB30C2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9A4533">
        <w:rPr>
          <w:rFonts w:ascii="Times New Roman" w:hAnsi="Times New Roman" w:cs="Times New Roman"/>
          <w:b/>
          <w:sz w:val="26"/>
          <w:szCs w:val="26"/>
        </w:rPr>
        <w:t>4 jours ouvrés* rémunérés</w:t>
      </w:r>
      <w:r w:rsidRPr="009A4533">
        <w:rPr>
          <w:rFonts w:ascii="Times New Roman" w:hAnsi="Times New Roman" w:cs="Times New Roman"/>
          <w:sz w:val="26"/>
          <w:szCs w:val="26"/>
        </w:rPr>
        <w:t xml:space="preserve"> pour votre mariage ou pacs,</w:t>
      </w:r>
    </w:p>
    <w:p w:rsidR="00EB30C2" w:rsidRPr="009A4533" w:rsidRDefault="00EB30C2" w:rsidP="00EB30C2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9A4533">
        <w:rPr>
          <w:rFonts w:ascii="Times New Roman" w:hAnsi="Times New Roman" w:cs="Times New Roman"/>
          <w:b/>
          <w:sz w:val="26"/>
          <w:szCs w:val="26"/>
        </w:rPr>
        <w:t>3 jours ouvrés* rémunérés</w:t>
      </w:r>
      <w:r w:rsidRPr="009A4533">
        <w:rPr>
          <w:rFonts w:ascii="Times New Roman" w:hAnsi="Times New Roman" w:cs="Times New Roman"/>
          <w:sz w:val="26"/>
          <w:szCs w:val="26"/>
        </w:rPr>
        <w:t xml:space="preserve"> pour la naissance de votre enfant ou l’adoption d’un enfant (non cumulable avec les jours accordés dans le cadre du congé de maternité),</w:t>
      </w:r>
    </w:p>
    <w:p w:rsidR="00EB30C2" w:rsidRPr="00C57343" w:rsidRDefault="00EB30C2" w:rsidP="00C57343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9A4533">
        <w:rPr>
          <w:rFonts w:ascii="Times New Roman" w:hAnsi="Times New Roman" w:cs="Times New Roman"/>
          <w:b/>
          <w:sz w:val="26"/>
          <w:szCs w:val="26"/>
        </w:rPr>
        <w:t>1 jour ouvré* rémunéré</w:t>
      </w:r>
      <w:r w:rsidRPr="009A4533">
        <w:rPr>
          <w:rFonts w:ascii="Times New Roman" w:hAnsi="Times New Roman" w:cs="Times New Roman"/>
          <w:sz w:val="26"/>
          <w:szCs w:val="26"/>
        </w:rPr>
        <w:t xml:space="preserve"> pour le mariage de votre enfant ou de votre beau-fils ou belle-fille,</w:t>
      </w:r>
    </w:p>
    <w:p w:rsidR="009A4533" w:rsidRDefault="009A4533" w:rsidP="004A099B">
      <w:pPr>
        <w:rPr>
          <w:rFonts w:ascii="Times New Roman" w:hAnsi="Times New Roman" w:cs="Times New Roman"/>
          <w:b/>
          <w:sz w:val="26"/>
          <w:szCs w:val="26"/>
        </w:rPr>
      </w:pPr>
    </w:p>
    <w:p w:rsidR="004A099B" w:rsidRPr="009A4533" w:rsidRDefault="00C57343" w:rsidP="004A09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</w:t>
      </w:r>
      <w:r w:rsidR="001875C4">
        <w:rPr>
          <w:rFonts w:ascii="Times New Roman" w:hAnsi="Times New Roman" w:cs="Times New Roman"/>
          <w:b/>
          <w:sz w:val="26"/>
          <w:szCs w:val="26"/>
        </w:rPr>
        <w:t>oncernant le décès et autres évènements,</w:t>
      </w:r>
      <w:r>
        <w:rPr>
          <w:rFonts w:ascii="Times New Roman" w:hAnsi="Times New Roman" w:cs="Times New Roman"/>
          <w:b/>
          <w:sz w:val="26"/>
          <w:szCs w:val="26"/>
        </w:rPr>
        <w:t xml:space="preserve"> et </w:t>
      </w:r>
      <w:r w:rsidR="009A4533" w:rsidRPr="009A4533">
        <w:rPr>
          <w:rFonts w:ascii="Times New Roman" w:hAnsi="Times New Roman" w:cs="Times New Roman"/>
          <w:b/>
          <w:sz w:val="26"/>
          <w:szCs w:val="26"/>
        </w:rPr>
        <w:t>s</w:t>
      </w:r>
      <w:r w:rsidR="004A099B" w:rsidRPr="009A4533">
        <w:rPr>
          <w:rFonts w:ascii="Times New Roman" w:hAnsi="Times New Roman" w:cs="Times New Roman"/>
          <w:b/>
          <w:sz w:val="26"/>
          <w:szCs w:val="26"/>
        </w:rPr>
        <w:t>ans condition d’ancienneté</w:t>
      </w:r>
      <w:r w:rsidR="004A099B" w:rsidRPr="009A4533">
        <w:rPr>
          <w:rFonts w:ascii="Times New Roman" w:hAnsi="Times New Roman" w:cs="Times New Roman"/>
          <w:sz w:val="26"/>
          <w:szCs w:val="26"/>
        </w:rPr>
        <w:t>, vous pouvez prétendre à :</w:t>
      </w:r>
    </w:p>
    <w:p w:rsidR="004A099B" w:rsidRPr="009A4533" w:rsidRDefault="004A099B" w:rsidP="004A099B">
      <w:pPr>
        <w:rPr>
          <w:rFonts w:ascii="Times New Roman" w:hAnsi="Times New Roman" w:cs="Times New Roman"/>
          <w:sz w:val="26"/>
          <w:szCs w:val="26"/>
        </w:rPr>
      </w:pPr>
    </w:p>
    <w:p w:rsidR="004A099B" w:rsidRPr="009A4533" w:rsidRDefault="004A099B" w:rsidP="004A099B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9A4533">
        <w:rPr>
          <w:rFonts w:ascii="Times New Roman" w:hAnsi="Times New Roman" w:cs="Times New Roman"/>
          <w:b/>
          <w:sz w:val="26"/>
          <w:szCs w:val="26"/>
        </w:rPr>
        <w:t>5 jours ouvrés</w:t>
      </w:r>
      <w:r w:rsidR="001B09F9" w:rsidRPr="009A4533">
        <w:rPr>
          <w:rFonts w:ascii="Times New Roman" w:hAnsi="Times New Roman" w:cs="Times New Roman"/>
          <w:b/>
          <w:sz w:val="26"/>
          <w:szCs w:val="26"/>
        </w:rPr>
        <w:t>*</w:t>
      </w:r>
      <w:r w:rsidRPr="009A4533">
        <w:rPr>
          <w:rFonts w:ascii="Times New Roman" w:hAnsi="Times New Roman" w:cs="Times New Roman"/>
          <w:b/>
          <w:sz w:val="26"/>
          <w:szCs w:val="26"/>
        </w:rPr>
        <w:t xml:space="preserve"> rémunérés</w:t>
      </w:r>
      <w:r w:rsidRPr="009A4533">
        <w:rPr>
          <w:rFonts w:ascii="Times New Roman" w:hAnsi="Times New Roman" w:cs="Times New Roman"/>
          <w:sz w:val="26"/>
          <w:szCs w:val="26"/>
        </w:rPr>
        <w:t xml:space="preserve"> pour le décès de votre conjoint(e) ou époux(se) ou de votre partenaire </w:t>
      </w:r>
      <w:r w:rsidR="0070008E" w:rsidRPr="009A4533">
        <w:rPr>
          <w:rFonts w:ascii="Times New Roman" w:hAnsi="Times New Roman" w:cs="Times New Roman"/>
          <w:sz w:val="26"/>
          <w:szCs w:val="26"/>
        </w:rPr>
        <w:t>lié par un pacs ou pour le décès de votre enfant,</w:t>
      </w:r>
      <w:r w:rsidR="001B09F9" w:rsidRPr="009A4533">
        <w:rPr>
          <w:rFonts w:ascii="Times New Roman" w:hAnsi="Times New Roman" w:cs="Times New Roman"/>
          <w:sz w:val="26"/>
          <w:szCs w:val="26"/>
        </w:rPr>
        <w:t xml:space="preserve"> (1)</w:t>
      </w:r>
    </w:p>
    <w:p w:rsidR="0070008E" w:rsidRPr="009A4533" w:rsidRDefault="001B09F9" w:rsidP="004A099B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9A4533">
        <w:rPr>
          <w:rFonts w:ascii="Times New Roman" w:hAnsi="Times New Roman" w:cs="Times New Roman"/>
          <w:b/>
          <w:sz w:val="26"/>
          <w:szCs w:val="26"/>
        </w:rPr>
        <w:t>3 jours</w:t>
      </w:r>
      <w:r w:rsidR="0070008E" w:rsidRPr="009A4533">
        <w:rPr>
          <w:rFonts w:ascii="Times New Roman" w:hAnsi="Times New Roman" w:cs="Times New Roman"/>
          <w:b/>
          <w:sz w:val="26"/>
          <w:szCs w:val="26"/>
        </w:rPr>
        <w:t xml:space="preserve"> rémunérés</w:t>
      </w:r>
      <w:r w:rsidR="0070008E" w:rsidRPr="009A4533">
        <w:rPr>
          <w:rFonts w:ascii="Times New Roman" w:hAnsi="Times New Roman" w:cs="Times New Roman"/>
          <w:sz w:val="26"/>
          <w:szCs w:val="26"/>
        </w:rPr>
        <w:t xml:space="preserve"> pour le décès de votre père ou de votre mère, de votre beau-père ou de votre belle-mère, de votre frère ou de votre sœur,</w:t>
      </w:r>
      <w:r w:rsidRPr="009A4533">
        <w:rPr>
          <w:rFonts w:ascii="Times New Roman" w:hAnsi="Times New Roman" w:cs="Times New Roman"/>
          <w:sz w:val="26"/>
          <w:szCs w:val="26"/>
        </w:rPr>
        <w:t xml:space="preserve"> (1)</w:t>
      </w:r>
    </w:p>
    <w:p w:rsidR="0070008E" w:rsidRPr="009A4533" w:rsidRDefault="0070008E" w:rsidP="004A099B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9A4533">
        <w:rPr>
          <w:rFonts w:ascii="Times New Roman" w:hAnsi="Times New Roman" w:cs="Times New Roman"/>
          <w:b/>
          <w:sz w:val="26"/>
          <w:szCs w:val="26"/>
        </w:rPr>
        <w:t>2 jours ouvrés</w:t>
      </w:r>
      <w:r w:rsidR="001B09F9" w:rsidRPr="009A4533">
        <w:rPr>
          <w:rFonts w:ascii="Times New Roman" w:hAnsi="Times New Roman" w:cs="Times New Roman"/>
          <w:b/>
          <w:sz w:val="26"/>
          <w:szCs w:val="26"/>
        </w:rPr>
        <w:t>*</w:t>
      </w:r>
      <w:r w:rsidRPr="009A4533">
        <w:rPr>
          <w:rFonts w:ascii="Times New Roman" w:hAnsi="Times New Roman" w:cs="Times New Roman"/>
          <w:b/>
          <w:sz w:val="26"/>
          <w:szCs w:val="26"/>
        </w:rPr>
        <w:t xml:space="preserve"> rémunérés </w:t>
      </w:r>
      <w:r w:rsidRPr="009A4533">
        <w:rPr>
          <w:rFonts w:ascii="Times New Roman" w:hAnsi="Times New Roman" w:cs="Times New Roman"/>
          <w:sz w:val="26"/>
          <w:szCs w:val="26"/>
        </w:rPr>
        <w:t>pour</w:t>
      </w:r>
      <w:r w:rsidR="001B09F9" w:rsidRPr="009A4533">
        <w:rPr>
          <w:rFonts w:ascii="Times New Roman" w:hAnsi="Times New Roman" w:cs="Times New Roman"/>
          <w:sz w:val="26"/>
          <w:szCs w:val="26"/>
        </w:rPr>
        <w:t xml:space="preserve"> le décès de votre beau-fils ou de votre belle-fille, (1)</w:t>
      </w:r>
    </w:p>
    <w:p w:rsidR="001B09F9" w:rsidRPr="009A4533" w:rsidRDefault="001B09F9" w:rsidP="001B09F9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9A4533">
        <w:rPr>
          <w:rFonts w:ascii="Times New Roman" w:hAnsi="Times New Roman" w:cs="Times New Roman"/>
          <w:b/>
          <w:sz w:val="26"/>
          <w:szCs w:val="26"/>
        </w:rPr>
        <w:t>1 jour ouvré* rémunéré</w:t>
      </w:r>
      <w:r w:rsidRPr="009A4533">
        <w:rPr>
          <w:rFonts w:ascii="Times New Roman" w:hAnsi="Times New Roman" w:cs="Times New Roman"/>
          <w:sz w:val="26"/>
          <w:szCs w:val="26"/>
        </w:rPr>
        <w:t xml:space="preserve"> pour le décès d’un de vos grand-parents ou des grands-parents de votre conjoint, (1)</w:t>
      </w:r>
    </w:p>
    <w:p w:rsidR="001B09F9" w:rsidRPr="009A4533" w:rsidRDefault="001B09F9" w:rsidP="001B09F9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9A4533">
        <w:rPr>
          <w:rFonts w:ascii="Times New Roman" w:hAnsi="Times New Roman" w:cs="Times New Roman"/>
          <w:b/>
          <w:sz w:val="26"/>
          <w:szCs w:val="26"/>
        </w:rPr>
        <w:t>1 jour ouvré* rémunéré</w:t>
      </w:r>
      <w:r w:rsidRPr="009A4533">
        <w:rPr>
          <w:rFonts w:ascii="Times New Roman" w:hAnsi="Times New Roman" w:cs="Times New Roman"/>
          <w:sz w:val="26"/>
          <w:szCs w:val="26"/>
        </w:rPr>
        <w:t xml:space="preserve"> pour le décès de votre beau-frère ou de votre belle-sœur, (1)</w:t>
      </w:r>
    </w:p>
    <w:p w:rsidR="001B09F9" w:rsidRDefault="001B09F9" w:rsidP="001B09F9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9A4533">
        <w:rPr>
          <w:rFonts w:ascii="Times New Roman" w:hAnsi="Times New Roman" w:cs="Times New Roman"/>
          <w:b/>
          <w:sz w:val="26"/>
          <w:szCs w:val="26"/>
        </w:rPr>
        <w:t>1 jour ouvré* rémunéré</w:t>
      </w:r>
      <w:r w:rsidRPr="009A4533">
        <w:rPr>
          <w:rFonts w:ascii="Times New Roman" w:hAnsi="Times New Roman" w:cs="Times New Roman"/>
          <w:sz w:val="26"/>
          <w:szCs w:val="26"/>
        </w:rPr>
        <w:t xml:space="preserve"> pour le décès de votre petit-enfant, (1)</w:t>
      </w:r>
    </w:p>
    <w:p w:rsidR="00C57343" w:rsidRPr="009A4533" w:rsidRDefault="00C57343" w:rsidP="001B09F9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9A4533">
        <w:rPr>
          <w:rFonts w:ascii="Times New Roman" w:hAnsi="Times New Roman" w:cs="Times New Roman"/>
          <w:b/>
          <w:sz w:val="26"/>
          <w:szCs w:val="26"/>
        </w:rPr>
        <w:t>2 jours rémunérés</w:t>
      </w:r>
      <w:r w:rsidRPr="009A4533">
        <w:rPr>
          <w:rFonts w:ascii="Times New Roman" w:hAnsi="Times New Roman" w:cs="Times New Roman"/>
          <w:sz w:val="26"/>
          <w:szCs w:val="26"/>
        </w:rPr>
        <w:t xml:space="preserve"> pour la survenance d’un handicap chez votre enfant,</w:t>
      </w:r>
    </w:p>
    <w:p w:rsidR="001B09F9" w:rsidRPr="009A4533" w:rsidRDefault="001B09F9" w:rsidP="001B09F9">
      <w:pPr>
        <w:rPr>
          <w:rFonts w:ascii="Times New Roman" w:hAnsi="Times New Roman" w:cs="Times New Roman"/>
          <w:szCs w:val="26"/>
        </w:rPr>
      </w:pPr>
    </w:p>
    <w:p w:rsidR="009A4533" w:rsidRPr="009A4533" w:rsidRDefault="009A4533" w:rsidP="001B09F9">
      <w:pPr>
        <w:rPr>
          <w:rFonts w:ascii="Times New Roman" w:hAnsi="Times New Roman" w:cs="Times New Roman"/>
          <w:szCs w:val="26"/>
        </w:rPr>
      </w:pPr>
    </w:p>
    <w:p w:rsidR="008E4F28" w:rsidRPr="009A4533" w:rsidRDefault="009A4533" w:rsidP="001B09F9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9A453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Pour prétendre à ces jours, avec votre demande écrite, vous devez </w:t>
      </w:r>
      <w:r w:rsidR="00424809" w:rsidRPr="009A453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fournir un justificatif tel que livret de famille, attestation de mariage </w:t>
      </w:r>
      <w:r w:rsidRPr="009A4533">
        <w:rPr>
          <w:rFonts w:ascii="Times New Roman" w:hAnsi="Times New Roman" w:cs="Times New Roman"/>
          <w:b/>
          <w:color w:val="FF0000"/>
          <w:sz w:val="26"/>
          <w:szCs w:val="26"/>
        </w:rPr>
        <w:t>ou de PACS,</w:t>
      </w:r>
      <w:r w:rsidR="00424809" w:rsidRPr="009A453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et </w:t>
      </w:r>
      <w:r w:rsidRPr="009A4533">
        <w:rPr>
          <w:rFonts w:ascii="Times New Roman" w:hAnsi="Times New Roman" w:cs="Times New Roman"/>
          <w:b/>
          <w:color w:val="FF0000"/>
          <w:sz w:val="26"/>
          <w:szCs w:val="26"/>
        </w:rPr>
        <w:t>vous devez prendre c</w:t>
      </w:r>
      <w:r w:rsidR="00424809" w:rsidRPr="009A453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es </w:t>
      </w:r>
      <w:r w:rsidRPr="009A453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jours de </w:t>
      </w:r>
      <w:r w:rsidR="00424809" w:rsidRPr="009A453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congés </w:t>
      </w:r>
      <w:r w:rsidRPr="009A453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pour circonstances familiales </w:t>
      </w:r>
      <w:r w:rsidR="00424809" w:rsidRPr="009A4533">
        <w:rPr>
          <w:rFonts w:ascii="Times New Roman" w:hAnsi="Times New Roman" w:cs="Times New Roman"/>
          <w:b/>
          <w:color w:val="FF0000"/>
          <w:sz w:val="26"/>
          <w:szCs w:val="26"/>
        </w:rPr>
        <w:t>au moment de l’évènement.</w:t>
      </w:r>
    </w:p>
    <w:p w:rsidR="006532FC" w:rsidRPr="009A4533" w:rsidRDefault="00266F48" w:rsidP="006532FC">
      <w:pPr>
        <w:rPr>
          <w:rFonts w:ascii="Times New Roman" w:hAnsi="Times New Roman" w:cs="Times New Roman"/>
          <w:sz w:val="22"/>
          <w:szCs w:val="24"/>
        </w:rPr>
      </w:pPr>
      <w:r w:rsidRPr="009A4533">
        <w:rPr>
          <w:b/>
          <w:noProof/>
          <w:sz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1D33FCB" wp14:editId="2043103C">
                <wp:simplePos x="704850" y="981075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839585" cy="10079990"/>
                <wp:effectExtent l="19050" t="19050" r="18415" b="1651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2425" y="295275"/>
                          <a:ext cx="6839585" cy="10079990"/>
                        </a:xfrm>
                        <a:prstGeom prst="roundRect">
                          <a:avLst>
                            <a:gd name="adj" fmla="val 5247"/>
                          </a:avLst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7F2509F" id="Rectangle à coins arrondis 1" o:spid="_x0000_s1026" style="position:absolute;margin-left:0;margin-top:0;width:538.55pt;height:793.7pt;z-index:-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arcsize="34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" filled="f" strokecolor="#0070c0" strokeweight="3pt">
                <w10:wrap anchorx="page" anchory="page"/>
              </v:roundrect>
            </w:pict>
          </mc:Fallback>
        </mc:AlternateContent>
      </w:r>
    </w:p>
    <w:p w:rsidR="00212485" w:rsidRDefault="00212485" w:rsidP="00A73E55">
      <w:pPr>
        <w:jc w:val="center"/>
        <w:rPr>
          <w:rFonts w:ascii="Arial Black" w:hAnsi="Arial Black"/>
          <w:color w:val="0070C0"/>
        </w:rPr>
      </w:pPr>
      <w:r w:rsidRPr="00EA21F0">
        <w:rPr>
          <w:rFonts w:ascii="Arial Black" w:hAnsi="Arial Black"/>
          <w:b/>
          <w:sz w:val="40"/>
        </w:rPr>
        <w:t xml:space="preserve">Besoin </w:t>
      </w:r>
      <w:r w:rsidR="00EE1F6E" w:rsidRPr="00EA21F0">
        <w:rPr>
          <w:rFonts w:ascii="Arial Black" w:hAnsi="Arial Black"/>
          <w:b/>
          <w:sz w:val="40"/>
        </w:rPr>
        <w:t>de renseignements</w:t>
      </w:r>
      <w:r w:rsidRPr="00EA21F0">
        <w:rPr>
          <w:rFonts w:ascii="Arial Black" w:hAnsi="Arial Black"/>
          <w:b/>
          <w:sz w:val="40"/>
        </w:rPr>
        <w:t xml:space="preserve"> …. </w:t>
      </w:r>
      <w:r w:rsidR="00A85B29" w:rsidRPr="00EA21F0">
        <w:rPr>
          <w:rFonts w:ascii="Arial Black" w:hAnsi="Arial Black"/>
          <w:b/>
          <w:sz w:val="40"/>
        </w:rPr>
        <w:t xml:space="preserve">   </w:t>
      </w:r>
      <w:r w:rsidRPr="00EA21F0">
        <w:rPr>
          <w:rFonts w:ascii="Arial Black" w:hAnsi="Arial Black"/>
          <w:b/>
          <w:sz w:val="40"/>
        </w:rPr>
        <w:t xml:space="preserve">Allô la </w:t>
      </w:r>
      <w:r w:rsidRPr="00EA21F0">
        <w:rPr>
          <w:rFonts w:ascii="Arial Black" w:hAnsi="Arial Black"/>
          <w:b/>
          <w:color w:val="0070C0"/>
          <w:sz w:val="52"/>
        </w:rPr>
        <w:t>CFTC</w:t>
      </w:r>
    </w:p>
    <w:p w:rsidR="00F320F7" w:rsidRDefault="00F320F7" w:rsidP="00F320F7">
      <w:pPr>
        <w:rPr>
          <w:rFonts w:ascii="Arial Black" w:hAnsi="Arial Black"/>
          <w:color w:val="0070C0"/>
        </w:rPr>
      </w:pPr>
    </w:p>
    <w:p w:rsidR="00F320F7" w:rsidRPr="009A4533" w:rsidRDefault="00F320F7" w:rsidP="00F320F7">
      <w:pPr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r w:rsidRPr="009A4533">
        <w:rPr>
          <w:rFonts w:ascii="Times New Roman" w:eastAsia="Times New Roman" w:hAnsi="Times New Roman" w:cs="Times New Roman"/>
          <w:sz w:val="22"/>
          <w:szCs w:val="24"/>
          <w:lang w:eastAsia="fr-FR"/>
        </w:rPr>
        <w:t>*jour ouvré = jour normalement travaillé en tout ou partie par le salarié concerné</w:t>
      </w:r>
      <w:r w:rsidR="009A4533">
        <w:rPr>
          <w:rFonts w:ascii="Times New Roman" w:eastAsia="Times New Roman" w:hAnsi="Times New Roman" w:cs="Times New Roman"/>
          <w:sz w:val="22"/>
          <w:szCs w:val="24"/>
          <w:lang w:eastAsia="fr-FR"/>
        </w:rPr>
        <w:t>.</w:t>
      </w:r>
    </w:p>
    <w:p w:rsidR="001B09F9" w:rsidRPr="009A4533" w:rsidRDefault="001B09F9" w:rsidP="00F320F7">
      <w:pPr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r w:rsidRPr="009A4533">
        <w:rPr>
          <w:rFonts w:ascii="Times New Roman" w:eastAsia="Times New Roman" w:hAnsi="Times New Roman" w:cs="Times New Roman"/>
          <w:sz w:val="22"/>
          <w:szCs w:val="24"/>
          <w:lang w:eastAsia="fr-FR"/>
        </w:rPr>
        <w:t>(1) 1 jour supplémentaire sans solde la veille ou le lendemain de l’évènement en cas d’obsèques ayant lieu à plus de 500 kms du domicile</w:t>
      </w:r>
      <w:r w:rsidR="009A4533">
        <w:rPr>
          <w:rFonts w:ascii="Times New Roman" w:eastAsia="Times New Roman" w:hAnsi="Times New Roman" w:cs="Times New Roman"/>
          <w:sz w:val="22"/>
          <w:szCs w:val="24"/>
          <w:lang w:eastAsia="fr-FR"/>
        </w:rPr>
        <w:t>.</w:t>
      </w:r>
    </w:p>
    <w:sectPr w:rsidR="001B09F9" w:rsidRPr="009A4533" w:rsidSect="00266F48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4AF"/>
    <w:multiLevelType w:val="multilevel"/>
    <w:tmpl w:val="C00AC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FE78DE"/>
    <w:multiLevelType w:val="multilevel"/>
    <w:tmpl w:val="3F46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A47B3"/>
    <w:multiLevelType w:val="multilevel"/>
    <w:tmpl w:val="9DBE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C071E"/>
    <w:multiLevelType w:val="multilevel"/>
    <w:tmpl w:val="861A09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472F0"/>
    <w:multiLevelType w:val="multilevel"/>
    <w:tmpl w:val="4DD0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6D1130"/>
    <w:multiLevelType w:val="multilevel"/>
    <w:tmpl w:val="FE86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952278"/>
    <w:multiLevelType w:val="multilevel"/>
    <w:tmpl w:val="F80A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334883"/>
    <w:multiLevelType w:val="hybridMultilevel"/>
    <w:tmpl w:val="C6F8A13A"/>
    <w:lvl w:ilvl="0" w:tplc="BFA6E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761F7"/>
    <w:multiLevelType w:val="hybridMultilevel"/>
    <w:tmpl w:val="D0ACE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71C09"/>
    <w:multiLevelType w:val="hybridMultilevel"/>
    <w:tmpl w:val="8B2811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B16B2"/>
    <w:multiLevelType w:val="hybridMultilevel"/>
    <w:tmpl w:val="A7C60390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E6846"/>
    <w:multiLevelType w:val="hybridMultilevel"/>
    <w:tmpl w:val="F19EF9E4"/>
    <w:lvl w:ilvl="0" w:tplc="DCCCF7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35DAF"/>
    <w:multiLevelType w:val="hybridMultilevel"/>
    <w:tmpl w:val="0BB471F0"/>
    <w:lvl w:ilvl="0" w:tplc="78D4F0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A6D73"/>
    <w:multiLevelType w:val="multilevel"/>
    <w:tmpl w:val="460C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2442A0"/>
    <w:multiLevelType w:val="multilevel"/>
    <w:tmpl w:val="78B6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D23866"/>
    <w:multiLevelType w:val="multilevel"/>
    <w:tmpl w:val="9FD6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062049"/>
    <w:multiLevelType w:val="multilevel"/>
    <w:tmpl w:val="8048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04071E"/>
    <w:multiLevelType w:val="hybridMultilevel"/>
    <w:tmpl w:val="5FBE71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B3021"/>
    <w:multiLevelType w:val="hybridMultilevel"/>
    <w:tmpl w:val="B406F950"/>
    <w:lvl w:ilvl="0" w:tplc="521C7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15"/>
  </w:num>
  <w:num w:numId="7">
    <w:abstractNumId w:val="5"/>
  </w:num>
  <w:num w:numId="8">
    <w:abstractNumId w:val="1"/>
  </w:num>
  <w:num w:numId="9">
    <w:abstractNumId w:val="2"/>
  </w:num>
  <w:num w:numId="10">
    <w:abstractNumId w:val="13"/>
  </w:num>
  <w:num w:numId="11">
    <w:abstractNumId w:val="16"/>
  </w:num>
  <w:num w:numId="12">
    <w:abstractNumId w:val="3"/>
  </w:num>
  <w:num w:numId="13">
    <w:abstractNumId w:val="17"/>
  </w:num>
  <w:num w:numId="14">
    <w:abstractNumId w:val="18"/>
  </w:num>
  <w:num w:numId="15">
    <w:abstractNumId w:val="9"/>
  </w:num>
  <w:num w:numId="16">
    <w:abstractNumId w:val="7"/>
  </w:num>
  <w:num w:numId="17">
    <w:abstractNumId w:val="11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48"/>
    <w:rsid w:val="00020317"/>
    <w:rsid w:val="000E608F"/>
    <w:rsid w:val="00115B15"/>
    <w:rsid w:val="0012675B"/>
    <w:rsid w:val="001875C4"/>
    <w:rsid w:val="001A7F45"/>
    <w:rsid w:val="001B09F9"/>
    <w:rsid w:val="00212485"/>
    <w:rsid w:val="002126F6"/>
    <w:rsid w:val="00266F48"/>
    <w:rsid w:val="00271237"/>
    <w:rsid w:val="003C0ADA"/>
    <w:rsid w:val="003E0CB9"/>
    <w:rsid w:val="00424809"/>
    <w:rsid w:val="004A099B"/>
    <w:rsid w:val="004B7604"/>
    <w:rsid w:val="00512F7D"/>
    <w:rsid w:val="00583E28"/>
    <w:rsid w:val="00594466"/>
    <w:rsid w:val="005D25DD"/>
    <w:rsid w:val="005E0B8D"/>
    <w:rsid w:val="006162B1"/>
    <w:rsid w:val="006532FC"/>
    <w:rsid w:val="006C1463"/>
    <w:rsid w:val="0070008E"/>
    <w:rsid w:val="007113C5"/>
    <w:rsid w:val="0072149D"/>
    <w:rsid w:val="00790292"/>
    <w:rsid w:val="007D5C93"/>
    <w:rsid w:val="00823A9A"/>
    <w:rsid w:val="008717C3"/>
    <w:rsid w:val="008E0E14"/>
    <w:rsid w:val="008E4F28"/>
    <w:rsid w:val="00933CE7"/>
    <w:rsid w:val="009A4533"/>
    <w:rsid w:val="009F01F4"/>
    <w:rsid w:val="00A164C5"/>
    <w:rsid w:val="00A73E55"/>
    <w:rsid w:val="00A85B29"/>
    <w:rsid w:val="00B33999"/>
    <w:rsid w:val="00B424D9"/>
    <w:rsid w:val="00BF4C54"/>
    <w:rsid w:val="00C57343"/>
    <w:rsid w:val="00D565C2"/>
    <w:rsid w:val="00DF7BEE"/>
    <w:rsid w:val="00E00761"/>
    <w:rsid w:val="00E42EE1"/>
    <w:rsid w:val="00EA21F0"/>
    <w:rsid w:val="00EB30C2"/>
    <w:rsid w:val="00EE1F6E"/>
    <w:rsid w:val="00F320F7"/>
    <w:rsid w:val="00FD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83E28"/>
    <w:pPr>
      <w:spacing w:before="300" w:after="150"/>
      <w:outlineLvl w:val="0"/>
    </w:pPr>
    <w:rPr>
      <w:rFonts w:ascii="inherit" w:eastAsia="Times New Roman" w:hAnsi="inherit" w:cs="Times New Roman"/>
      <w:kern w:val="36"/>
      <w:sz w:val="54"/>
      <w:szCs w:val="5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83E28"/>
    <w:pPr>
      <w:spacing w:before="300" w:after="150"/>
      <w:outlineLvl w:val="1"/>
    </w:pPr>
    <w:rPr>
      <w:rFonts w:ascii="inherit" w:eastAsia="Times New Roman" w:hAnsi="inherit" w:cs="Times New Roman"/>
      <w:sz w:val="45"/>
      <w:szCs w:val="4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6F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F4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83E28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583E28"/>
    <w:pPr>
      <w:spacing w:after="150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83E28"/>
    <w:rPr>
      <w:rFonts w:ascii="inherit" w:eastAsia="Times New Roman" w:hAnsi="inherit" w:cs="Times New Roman"/>
      <w:kern w:val="36"/>
      <w:sz w:val="54"/>
      <w:szCs w:val="5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83E28"/>
    <w:rPr>
      <w:rFonts w:ascii="inherit" w:eastAsia="Times New Roman" w:hAnsi="inherit" w:cs="Times New Roman"/>
      <w:sz w:val="45"/>
      <w:szCs w:val="45"/>
      <w:lang w:eastAsia="fr-FR"/>
    </w:rPr>
  </w:style>
  <w:style w:type="paragraph" w:styleId="Paragraphedeliste">
    <w:name w:val="List Paragraph"/>
    <w:basedOn w:val="Normal"/>
    <w:uiPriority w:val="34"/>
    <w:qFormat/>
    <w:rsid w:val="00583E2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512F7D"/>
    <w:rPr>
      <w:b/>
      <w:bCs/>
    </w:rPr>
  </w:style>
  <w:style w:type="character" w:customStyle="1" w:styleId="Mention">
    <w:name w:val="Mention"/>
    <w:basedOn w:val="Policepardfaut"/>
    <w:uiPriority w:val="99"/>
    <w:semiHidden/>
    <w:unhideWhenUsed/>
    <w:rsid w:val="003C0ADA"/>
    <w:rPr>
      <w:color w:val="2B579A"/>
      <w:shd w:val="clear" w:color="auto" w:fill="E6E6E6"/>
    </w:rPr>
  </w:style>
  <w:style w:type="character" w:styleId="Accentuation">
    <w:name w:val="Emphasis"/>
    <w:basedOn w:val="Policepardfaut"/>
    <w:uiPriority w:val="20"/>
    <w:qFormat/>
    <w:rsid w:val="00E007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83E28"/>
    <w:pPr>
      <w:spacing w:before="300" w:after="150"/>
      <w:outlineLvl w:val="0"/>
    </w:pPr>
    <w:rPr>
      <w:rFonts w:ascii="inherit" w:eastAsia="Times New Roman" w:hAnsi="inherit" w:cs="Times New Roman"/>
      <w:kern w:val="36"/>
      <w:sz w:val="54"/>
      <w:szCs w:val="5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83E28"/>
    <w:pPr>
      <w:spacing w:before="300" w:after="150"/>
      <w:outlineLvl w:val="1"/>
    </w:pPr>
    <w:rPr>
      <w:rFonts w:ascii="inherit" w:eastAsia="Times New Roman" w:hAnsi="inherit" w:cs="Times New Roman"/>
      <w:sz w:val="45"/>
      <w:szCs w:val="4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6F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F4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83E28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583E28"/>
    <w:pPr>
      <w:spacing w:after="150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83E28"/>
    <w:rPr>
      <w:rFonts w:ascii="inherit" w:eastAsia="Times New Roman" w:hAnsi="inherit" w:cs="Times New Roman"/>
      <w:kern w:val="36"/>
      <w:sz w:val="54"/>
      <w:szCs w:val="5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83E28"/>
    <w:rPr>
      <w:rFonts w:ascii="inherit" w:eastAsia="Times New Roman" w:hAnsi="inherit" w:cs="Times New Roman"/>
      <w:sz w:val="45"/>
      <w:szCs w:val="45"/>
      <w:lang w:eastAsia="fr-FR"/>
    </w:rPr>
  </w:style>
  <w:style w:type="paragraph" w:styleId="Paragraphedeliste">
    <w:name w:val="List Paragraph"/>
    <w:basedOn w:val="Normal"/>
    <w:uiPriority w:val="34"/>
    <w:qFormat/>
    <w:rsid w:val="00583E2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512F7D"/>
    <w:rPr>
      <w:b/>
      <w:bCs/>
    </w:rPr>
  </w:style>
  <w:style w:type="character" w:customStyle="1" w:styleId="Mention">
    <w:name w:val="Mention"/>
    <w:basedOn w:val="Policepardfaut"/>
    <w:uiPriority w:val="99"/>
    <w:semiHidden/>
    <w:unhideWhenUsed/>
    <w:rsid w:val="003C0ADA"/>
    <w:rPr>
      <w:color w:val="2B579A"/>
      <w:shd w:val="clear" w:color="auto" w:fill="E6E6E6"/>
    </w:rPr>
  </w:style>
  <w:style w:type="character" w:styleId="Accentuation">
    <w:name w:val="Emphasis"/>
    <w:basedOn w:val="Policepardfaut"/>
    <w:uiPriority w:val="20"/>
    <w:qFormat/>
    <w:rsid w:val="00E007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8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34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46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8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02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8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2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77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02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12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22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9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1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L'Oréal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user</cp:lastModifiedBy>
  <cp:revision>2</cp:revision>
  <cp:lastPrinted>2017-06-13T16:50:00Z</cp:lastPrinted>
  <dcterms:created xsi:type="dcterms:W3CDTF">2019-03-01T22:16:00Z</dcterms:created>
  <dcterms:modified xsi:type="dcterms:W3CDTF">2019-03-01T22:16:00Z</dcterms:modified>
</cp:coreProperties>
</file>